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1E9D" w14:textId="7CA78FA9" w:rsidR="0010342A" w:rsidRPr="001B6C11" w:rsidRDefault="006A0658">
      <w:pPr>
        <w:rPr>
          <w:lang w:val="de-DE"/>
        </w:rPr>
      </w:pPr>
      <w:r w:rsidRPr="001B6C11">
        <w:rPr>
          <w:rFonts w:ascii="Segoe UI" w:eastAsia="Segoe UI" w:hAnsi="Segoe UI"/>
          <w:b/>
          <w:sz w:val="24"/>
          <w:lang w:val="de-DE"/>
        </w:rPr>
        <w:t>Kurs 2</w:t>
      </w:r>
      <w:r w:rsidR="001B6C11">
        <w:rPr>
          <w:rFonts w:ascii="Segoe UI" w:eastAsia="Segoe UI" w:hAnsi="Segoe UI"/>
          <w:b/>
          <w:sz w:val="24"/>
          <w:lang w:val="de-DE"/>
        </w:rPr>
        <w:t xml:space="preserve">: </w:t>
      </w:r>
      <w:r w:rsidRPr="001B6C11">
        <w:rPr>
          <w:rFonts w:ascii="Segoe UI" w:eastAsia="Segoe UI" w:hAnsi="Segoe UI"/>
          <w:b/>
          <w:sz w:val="24"/>
          <w:lang w:val="de-DE"/>
        </w:rPr>
        <w:t>Was ist generative KI?</w:t>
      </w:r>
    </w:p>
    <w:p w14:paraId="243D4142" w14:textId="77777777" w:rsidR="0010342A" w:rsidRPr="001B6C11" w:rsidRDefault="006A0658">
      <w:pPr>
        <w:rPr>
          <w:lang w:val="de-DE"/>
        </w:rPr>
      </w:pPr>
      <w:r w:rsidRPr="001B6C11">
        <w:rPr>
          <w:rFonts w:ascii="Segoe UI" w:eastAsia="Segoe UI" w:hAnsi="Segoe UI"/>
          <w:b/>
          <w:i/>
          <w:sz w:val="24"/>
          <w:lang w:val="de-DE"/>
        </w:rPr>
        <w:t>[Bildschirminhalt] Eingeblendeter Videotitel "Was ist generative KI?"</w:t>
      </w:r>
    </w:p>
    <w:p w14:paraId="5CFD3ABF" w14:textId="77777777" w:rsidR="0010342A" w:rsidRPr="001B6C11" w:rsidRDefault="006A0658">
      <w:pPr>
        <w:rPr>
          <w:lang w:val="de-DE"/>
        </w:rPr>
      </w:pPr>
      <w:r>
        <w:rPr>
          <w:rFonts w:ascii="Segoe UI" w:eastAsia="Segoe UI" w:hAnsi="Segoe UI"/>
          <w:sz w:val="24"/>
        </w:rPr>
        <w:t xml:space="preserve">Voice over: Was </w:t>
      </w:r>
      <w:proofErr w:type="spellStart"/>
      <w:r>
        <w:rPr>
          <w:rFonts w:ascii="Segoe UI" w:eastAsia="Segoe UI" w:hAnsi="Segoe UI"/>
          <w:sz w:val="24"/>
        </w:rPr>
        <w:t>ist</w:t>
      </w:r>
      <w:proofErr w:type="spellEnd"/>
      <w:r>
        <w:rPr>
          <w:rFonts w:ascii="Segoe UI" w:eastAsia="Segoe UI" w:hAnsi="Segoe UI"/>
          <w:sz w:val="24"/>
        </w:rPr>
        <w:t xml:space="preserve"> generative KI? </w:t>
      </w:r>
      <w:r w:rsidRPr="001B6C11">
        <w:rPr>
          <w:rFonts w:ascii="Segoe UI" w:eastAsia="Segoe UI" w:hAnsi="Segoe UI"/>
          <w:sz w:val="24"/>
          <w:lang w:val="de-DE"/>
        </w:rPr>
        <w:t>Nehmen wir an, Sie möchten eine persönliche Glückwunschkarte zum Geburtstag verfassen, aber Ihnen fehlen die richtigen Worte. Dann bietet Ihnen ein KI-Begleiter kreative Vorschläge und plötzlich schreibt sich die perfekte Nachricht wie von selbst auf die Karte. Das ist die Stärke von generativer KI. Sie kann unsere Herangehensweise an Kreativität und Produktivität verändern.</w:t>
      </w:r>
    </w:p>
    <w:p w14:paraId="79C38CF2" w14:textId="77777777" w:rsidR="0010342A" w:rsidRPr="001B6C11" w:rsidRDefault="006A0658">
      <w:pPr>
        <w:rPr>
          <w:lang w:val="de-DE"/>
        </w:rPr>
      </w:pPr>
      <w:r w:rsidRPr="001B6C11">
        <w:rPr>
          <w:rFonts w:ascii="Segoe UI" w:eastAsia="Segoe UI" w:hAnsi="Segoe UI"/>
          <w:b/>
          <w:i/>
          <w:sz w:val="24"/>
          <w:lang w:val="de-DE"/>
        </w:rPr>
        <w:t>[Bildschirminhalt] eine Geburtstagskarte; darunter ein Copilot-Prompt; eine Sprechblase mit einem Häkchen</w:t>
      </w:r>
    </w:p>
    <w:p w14:paraId="5E031EC4" w14:textId="77777777" w:rsidR="0010342A" w:rsidRPr="001B6C11" w:rsidRDefault="006A0658">
      <w:pPr>
        <w:rPr>
          <w:lang w:val="de-DE"/>
        </w:rPr>
      </w:pPr>
      <w:r w:rsidRPr="001B6C11">
        <w:rPr>
          <w:rFonts w:ascii="Segoe UI" w:eastAsia="Segoe UI" w:hAnsi="Segoe UI"/>
          <w:sz w:val="24"/>
          <w:lang w:val="de-DE"/>
        </w:rPr>
        <w:t xml:space="preserve">Generative KI hat ihre Wurzeln in der frühen KI-Forschung und in mathematischen Grundlagen, einschließlich der Entwicklung von Chatbots in den 1960er-Jahren und der Einführung der sogenannten Generative </w:t>
      </w:r>
      <w:proofErr w:type="spellStart"/>
      <w:r w:rsidRPr="001B6C11">
        <w:rPr>
          <w:rFonts w:ascii="Segoe UI" w:eastAsia="Segoe UI" w:hAnsi="Segoe UI"/>
          <w:sz w:val="24"/>
          <w:lang w:val="de-DE"/>
        </w:rPr>
        <w:t>Adversarial</w:t>
      </w:r>
      <w:proofErr w:type="spellEnd"/>
      <w:r w:rsidRPr="001B6C11">
        <w:rPr>
          <w:rFonts w:ascii="Segoe UI" w:eastAsia="Segoe UI" w:hAnsi="Segoe UI"/>
          <w:sz w:val="24"/>
          <w:lang w:val="de-DE"/>
        </w:rPr>
        <w:t xml:space="preserve"> Networks (GANs) in den 2010er-Jahren. Generative </w:t>
      </w:r>
      <w:proofErr w:type="spellStart"/>
      <w:r w:rsidRPr="001B6C11">
        <w:rPr>
          <w:rFonts w:ascii="Segoe UI" w:eastAsia="Segoe UI" w:hAnsi="Segoe UI"/>
          <w:sz w:val="24"/>
          <w:lang w:val="de-DE"/>
        </w:rPr>
        <w:t>Adversarial</w:t>
      </w:r>
      <w:proofErr w:type="spellEnd"/>
      <w:r w:rsidRPr="001B6C11">
        <w:rPr>
          <w:rFonts w:ascii="Segoe UI" w:eastAsia="Segoe UI" w:hAnsi="Segoe UI"/>
          <w:sz w:val="24"/>
          <w:lang w:val="de-DE"/>
        </w:rPr>
        <w:t xml:space="preserve"> Networks (GANs) sind maschinelle Lernsysteme bestehend aus zwei neuralen Netzwerken, die gegeneinander antreten. Durch diesen Wettkampf lernen beide Netzwerke, realistischere Daten zu erzeugen.</w:t>
      </w:r>
    </w:p>
    <w:p w14:paraId="38C032F9" w14:textId="77777777" w:rsidR="0010342A" w:rsidRPr="001B6C11" w:rsidRDefault="006A0658">
      <w:pPr>
        <w:rPr>
          <w:lang w:val="de-DE"/>
        </w:rPr>
      </w:pPr>
      <w:r w:rsidRPr="001B6C11">
        <w:rPr>
          <w:rFonts w:ascii="Segoe UI" w:eastAsia="Segoe UI" w:hAnsi="Segoe UI"/>
          <w:sz w:val="24"/>
          <w:lang w:val="de-DE"/>
        </w:rPr>
        <w:t xml:space="preserve">Die jüngste Entwicklung der Generative </w:t>
      </w:r>
      <w:proofErr w:type="spellStart"/>
      <w:r w:rsidRPr="001B6C11">
        <w:rPr>
          <w:rFonts w:ascii="Segoe UI" w:eastAsia="Segoe UI" w:hAnsi="Segoe UI"/>
          <w:sz w:val="24"/>
          <w:lang w:val="de-DE"/>
        </w:rPr>
        <w:t>Pre-trained</w:t>
      </w:r>
      <w:proofErr w:type="spellEnd"/>
      <w:r w:rsidRPr="001B6C11">
        <w:rPr>
          <w:rFonts w:ascii="Segoe UI" w:eastAsia="Segoe UI" w:hAnsi="Segoe UI"/>
          <w:sz w:val="24"/>
          <w:lang w:val="de-DE"/>
        </w:rPr>
        <w:t xml:space="preserve"> Transformers (GPTs) hat die Fähigkeit zur Verarbeitung und Generierung von natürlicher Sprache erheblich verbessert. Diese Netzwerke haben den Bereich transformiert und ermöglichen die Erstellung von Bildern, Videos, Text und Audio.</w:t>
      </w:r>
    </w:p>
    <w:p w14:paraId="40705844" w14:textId="77777777" w:rsidR="0010342A" w:rsidRPr="001B6C11" w:rsidRDefault="006A0658">
      <w:pPr>
        <w:rPr>
          <w:lang w:val="de-DE"/>
        </w:rPr>
      </w:pPr>
      <w:r w:rsidRPr="001B6C11">
        <w:rPr>
          <w:rFonts w:ascii="Segoe UI" w:eastAsia="Segoe UI" w:hAnsi="Segoe UI"/>
          <w:b/>
          <w:i/>
          <w:sz w:val="24"/>
          <w:lang w:val="de-DE"/>
        </w:rPr>
        <w:t>[Bildschirminhalt] 4 Symbole; jedes ist mit einer Person verbunden</w:t>
      </w:r>
    </w:p>
    <w:p w14:paraId="30F7126E" w14:textId="77777777" w:rsidR="0010342A" w:rsidRPr="001B6C11" w:rsidRDefault="006A0658">
      <w:pPr>
        <w:rPr>
          <w:lang w:val="de-DE"/>
        </w:rPr>
      </w:pPr>
      <w:r w:rsidRPr="001B6C11">
        <w:rPr>
          <w:rFonts w:ascii="Segoe UI" w:eastAsia="Segoe UI" w:hAnsi="Segoe UI"/>
          <w:sz w:val="24"/>
          <w:lang w:val="de-DE"/>
        </w:rPr>
        <w:t>Heute sind Maschinen nicht nur Werkzeuge, sondern Leistungsträger im kreativen Prozess, was einen erheblichen Wandel für unsere Herangehensweise an die Produktivität bedeutet. Durch diese technologische Weiterentwicklung können wir uns auf das konzentrieren, was wir am besten können: Visionen entwickeln, innovativ sein, Ziele setzen und unsere Träume verwirklichen.</w:t>
      </w:r>
    </w:p>
    <w:p w14:paraId="118AC4C1" w14:textId="77777777" w:rsidR="0010342A" w:rsidRPr="001B6C11" w:rsidRDefault="006A0658">
      <w:pPr>
        <w:rPr>
          <w:lang w:val="de-DE"/>
        </w:rPr>
      </w:pPr>
      <w:r w:rsidRPr="001B6C11">
        <w:rPr>
          <w:rFonts w:ascii="Segoe UI" w:eastAsia="Segoe UI" w:hAnsi="Segoe UI"/>
          <w:sz w:val="24"/>
          <w:lang w:val="de-DE"/>
        </w:rPr>
        <w:t xml:space="preserve">Was genau ist also generative KI? Generative KI ist eine Art der künstlichen Intelligenz, die anhand von Daten darauf trainiert wird, neue Inhalte zu erzeugen. Durch die Ausnutzung von in Daten gefundenen Mustern kann generative KI </w:t>
      </w:r>
      <w:r w:rsidRPr="001B6C11">
        <w:rPr>
          <w:rFonts w:ascii="Segoe UI" w:eastAsia="Segoe UI" w:hAnsi="Segoe UI"/>
          <w:sz w:val="24"/>
          <w:lang w:val="de-DE"/>
        </w:rPr>
        <w:lastRenderedPageBreak/>
        <w:t>völlig neue und originelle Werke hervorbringen, indem sie die vielschichtige Komplexität der menschlichen Vorstellungskraft nachbildet.</w:t>
      </w:r>
    </w:p>
    <w:p w14:paraId="13AADBD6" w14:textId="77777777" w:rsidR="0010342A" w:rsidRPr="001B6C11" w:rsidRDefault="006A0658">
      <w:pPr>
        <w:rPr>
          <w:lang w:val="de-DE"/>
        </w:rPr>
      </w:pPr>
      <w:r w:rsidRPr="001B6C11">
        <w:rPr>
          <w:rFonts w:ascii="Segoe UI" w:eastAsia="Segoe UI" w:hAnsi="Segoe UI"/>
          <w:sz w:val="24"/>
          <w:lang w:val="de-DE"/>
        </w:rPr>
        <w:t>Wie ist das möglich? Dies wird durch Modelle des Maschinellen Lernens erreicht, die anhand von großen Datenmengen trainiert wurden. Diese Modelle können komplexe Muster innerhalb der Daten verstehen. Sobald sie trainiert sind, können sie neue Inhalte generieren, die Struktur und Stil der Trainingsdaten widerspiegeln, aber völlige Neuschöpfungen sind.</w:t>
      </w:r>
    </w:p>
    <w:p w14:paraId="1CC04B4E" w14:textId="77777777" w:rsidR="0010342A" w:rsidRPr="001B6C11" w:rsidRDefault="006A0658">
      <w:pPr>
        <w:rPr>
          <w:lang w:val="de-DE"/>
        </w:rPr>
      </w:pPr>
      <w:r w:rsidRPr="001B6C11">
        <w:rPr>
          <w:rFonts w:ascii="Segoe UI" w:eastAsia="Segoe UI" w:hAnsi="Segoe UI"/>
          <w:b/>
          <w:i/>
          <w:sz w:val="24"/>
          <w:lang w:val="de-DE"/>
        </w:rPr>
        <w:t>[Bildschirminhalt] Zahnräder neben Datenpunkten; Häkchen um sie herum</w:t>
      </w:r>
    </w:p>
    <w:p w14:paraId="1815A968" w14:textId="77777777" w:rsidR="0010342A" w:rsidRPr="001B6C11" w:rsidRDefault="006A0658">
      <w:pPr>
        <w:rPr>
          <w:lang w:val="de-DE"/>
        </w:rPr>
      </w:pPr>
      <w:r w:rsidRPr="001B6C11">
        <w:rPr>
          <w:rFonts w:ascii="Segoe UI" w:eastAsia="Segoe UI" w:hAnsi="Segoe UI"/>
          <w:sz w:val="24"/>
          <w:lang w:val="de-DE"/>
        </w:rPr>
        <w:t>Warum ist das wichtig? Stellen Sie sich eine Welt vor, in der jeder kreative Gedanke erforscht werden könnte, in der jedes „Was wäre, wenn“ mit zahlreichen Möglichkeiten beantwortet wird und Ihre sich wiederholenden Aufgaben von einem KI-Tool übernommen werden. Generative KI kann dies Realität werden lassen.</w:t>
      </w:r>
    </w:p>
    <w:p w14:paraId="1210CBDB" w14:textId="77777777" w:rsidR="0010342A" w:rsidRPr="001B6C11" w:rsidRDefault="006A0658">
      <w:pPr>
        <w:rPr>
          <w:lang w:val="de-DE"/>
        </w:rPr>
      </w:pPr>
      <w:r w:rsidRPr="001B6C11">
        <w:rPr>
          <w:rFonts w:ascii="Segoe UI" w:eastAsia="Segoe UI" w:hAnsi="Segoe UI"/>
          <w:sz w:val="24"/>
          <w:lang w:val="de-DE"/>
        </w:rPr>
        <w:t>Während wir in diese neue Ära der KI eintauchen, sind wir nicht länger durch Zeit- oder Ressourcenbeschränkungen behindert, sondern werden in die Lage versetzt, größere Träume zu verfolgen, schneller Innovationen hervorzubringen und mehr zu erreichen.</w:t>
      </w:r>
    </w:p>
    <w:p w14:paraId="29695891" w14:textId="77777777" w:rsidR="0010342A" w:rsidRPr="001B6C11" w:rsidRDefault="006A0658">
      <w:pPr>
        <w:rPr>
          <w:lang w:val="de-DE"/>
        </w:rPr>
      </w:pPr>
      <w:r w:rsidRPr="001B6C11">
        <w:rPr>
          <w:rFonts w:ascii="Segoe UI" w:eastAsia="Segoe UI" w:hAnsi="Segoe UI"/>
          <w:b/>
          <w:i/>
          <w:sz w:val="24"/>
          <w:lang w:val="de-DE"/>
        </w:rPr>
        <w:t>[Bildschirminhalt] AI symbolisiert; eine Person; 3 Blasen mit einer Sonne, einer Rakete und einem Ausrufezeichen</w:t>
      </w:r>
    </w:p>
    <w:p w14:paraId="49777B81" w14:textId="77777777" w:rsidR="0010342A" w:rsidRPr="001B6C11" w:rsidRDefault="006A0658">
      <w:pPr>
        <w:rPr>
          <w:lang w:val="de-DE"/>
        </w:rPr>
      </w:pPr>
      <w:r w:rsidRPr="001B6C11">
        <w:rPr>
          <w:rFonts w:ascii="Segoe UI" w:eastAsia="Segoe UI" w:hAnsi="Segoe UI"/>
          <w:sz w:val="24"/>
          <w:lang w:val="de-DE"/>
        </w:rPr>
        <w:t>Die Essenz der generativen KI liegt in ihrer Fähigkeit, aus Mustern zu lernen, Erzählungen und Lösungen zu entwickeln, die auf einer persönlichen Ebene Resonanz finden und dennoch die Kraft haben, im globalen Maßstab zu inspirieren.</w:t>
      </w:r>
    </w:p>
    <w:p w14:paraId="07C9F2FC" w14:textId="77777777" w:rsidR="0010342A" w:rsidRPr="001B6C11" w:rsidRDefault="006A0658">
      <w:pPr>
        <w:rPr>
          <w:lang w:val="de-DE"/>
        </w:rPr>
      </w:pPr>
      <w:r w:rsidRPr="001B6C11">
        <w:rPr>
          <w:rFonts w:ascii="Segoe UI" w:eastAsia="Segoe UI" w:hAnsi="Segoe UI"/>
          <w:sz w:val="24"/>
          <w:lang w:val="de-DE"/>
        </w:rPr>
        <w:t>Wir können uns also fragen, wie wir die Stärke der generativen KI nutzen werden, um die Grenzen unserer Vorstellungskraft neu zu definieren. Die Leinwand ist riesig, die Palette ist endlos und das nächste Meisterwerk der Innovation wartet auf Ihren Pinselstrich.</w:t>
      </w:r>
    </w:p>
    <w:p w14:paraId="697B6F55" w14:textId="77777777" w:rsidR="0010342A" w:rsidRPr="001B6C11" w:rsidRDefault="006A0658">
      <w:pPr>
        <w:rPr>
          <w:lang w:val="de-DE"/>
        </w:rPr>
      </w:pPr>
      <w:r w:rsidRPr="001B6C11">
        <w:rPr>
          <w:rFonts w:ascii="Segoe UI" w:eastAsia="Segoe UI" w:hAnsi="Segoe UI"/>
          <w:b/>
          <w:i/>
          <w:sz w:val="24"/>
          <w:lang w:val="de-DE"/>
        </w:rPr>
        <w:t xml:space="preserve">[Bildschirminhalt] "KI" in einem Kreis; eingeblendeter Text </w:t>
      </w:r>
    </w:p>
    <w:sectPr w:rsidR="0010342A" w:rsidRPr="001B6C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713768841">
    <w:abstractNumId w:val="8"/>
  </w:num>
  <w:num w:numId="2" w16cid:durableId="1095442805">
    <w:abstractNumId w:val="6"/>
  </w:num>
  <w:num w:numId="3" w16cid:durableId="544635744">
    <w:abstractNumId w:val="5"/>
  </w:num>
  <w:num w:numId="4" w16cid:durableId="1443964002">
    <w:abstractNumId w:val="4"/>
  </w:num>
  <w:num w:numId="5" w16cid:durableId="1804302805">
    <w:abstractNumId w:val="7"/>
  </w:num>
  <w:num w:numId="6" w16cid:durableId="458961288">
    <w:abstractNumId w:val="3"/>
  </w:num>
  <w:num w:numId="7" w16cid:durableId="915237556">
    <w:abstractNumId w:val="2"/>
  </w:num>
  <w:num w:numId="8" w16cid:durableId="1821731380">
    <w:abstractNumId w:val="1"/>
  </w:num>
  <w:num w:numId="9" w16cid:durableId="162589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342A"/>
    <w:rsid w:val="0015074B"/>
    <w:rsid w:val="001B6C11"/>
    <w:rsid w:val="0029639D"/>
    <w:rsid w:val="00326F90"/>
    <w:rsid w:val="006A065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6482F6A-8286-4E10-8426-F015109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498BF-DE77-4D75-BA78-E0304D3CDD0F}">
  <ds:schemaRefs>
    <ds:schemaRef ds:uri="http://schemas.microsoft.com/sharepoint/v3/contenttype/forms"/>
  </ds:schemaRefs>
</ds:datastoreItem>
</file>

<file path=customXml/itemProps2.xml><?xml version="1.0" encoding="utf-8"?>
<ds:datastoreItem xmlns:ds="http://schemas.openxmlformats.org/officeDocument/2006/customXml" ds:itemID="{27E5B418-F77E-440D-BF02-1D7B8EAD98C0}">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8E56E7EA-8E23-4F03-B635-F0BD33D2F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3</cp:revision>
  <dcterms:created xsi:type="dcterms:W3CDTF">2013-12-23T23:15:00Z</dcterms:created>
  <dcterms:modified xsi:type="dcterms:W3CDTF">2024-11-13T18:24:00Z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